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EE66E" w14:textId="371B1D17" w:rsidR="00BE696C" w:rsidRDefault="008D5E63" w:rsidP="004A13D9">
      <w:pPr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Monday May 19, 2025</w:t>
      </w:r>
    </w:p>
    <w:p w14:paraId="4390D827" w14:textId="77777777" w:rsidR="008D5E63" w:rsidRDefault="008D5E63" w:rsidP="004A13D9">
      <w:pPr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596A37EF" w14:textId="0CD74180" w:rsidR="008D5E63" w:rsidRDefault="008D5E63" w:rsidP="004A13D9">
      <w:pPr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NEWS RELEASE</w:t>
      </w:r>
    </w:p>
    <w:p w14:paraId="31797F7E" w14:textId="77777777" w:rsidR="008D5E63" w:rsidRDefault="008D5E63" w:rsidP="004A13D9">
      <w:pPr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74DD5E00" w14:textId="3C7CC0BF" w:rsidR="008D5E63" w:rsidRDefault="008D5E63" w:rsidP="004A13D9">
      <w:pPr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RE:  </w:t>
      </w:r>
      <w:r w:rsidR="009B7C65">
        <w:rPr>
          <w:rFonts w:ascii="Calibri" w:hAnsi="Calibri" w:cs="Calibri"/>
          <w:b/>
          <w:bCs/>
          <w:sz w:val="28"/>
          <w:szCs w:val="28"/>
        </w:rPr>
        <w:t>Canton PRE-Bicentennial bourbon event</w:t>
      </w:r>
    </w:p>
    <w:p w14:paraId="761D56C7" w14:textId="53006A61" w:rsidR="009B7C65" w:rsidRDefault="009B7C65" w:rsidP="004A13D9">
      <w:pPr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1743FD38" w14:textId="77777777" w:rsidR="006A41EE" w:rsidRDefault="006A41EE" w:rsidP="00762CFD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6DE0270" w14:textId="4503BBF0" w:rsidR="00A71F4F" w:rsidRDefault="006A41EE" w:rsidP="009C0437">
      <w:pPr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 w:rsidR="00B04A60">
        <w:rPr>
          <w:rFonts w:ascii="Calibri" w:hAnsi="Calibri" w:cs="Calibri"/>
          <w:b/>
          <w:bCs/>
          <w:sz w:val="28"/>
          <w:szCs w:val="28"/>
        </w:rPr>
        <w:t xml:space="preserve">Canton’s </w:t>
      </w:r>
      <w:r w:rsidR="005F319C">
        <w:rPr>
          <w:rFonts w:ascii="Calibri" w:hAnsi="Calibri" w:cs="Calibri"/>
          <w:b/>
          <w:bCs/>
          <w:sz w:val="28"/>
          <w:szCs w:val="28"/>
        </w:rPr>
        <w:t>Bicentennial</w:t>
      </w:r>
      <w:r w:rsidR="00AF22EC">
        <w:rPr>
          <w:rFonts w:ascii="Calibri" w:hAnsi="Calibri" w:cs="Calibri"/>
          <w:b/>
          <w:bCs/>
          <w:sz w:val="28"/>
          <w:szCs w:val="28"/>
        </w:rPr>
        <w:t xml:space="preserve"> celebrat</w:t>
      </w:r>
      <w:r w:rsidR="009C0437">
        <w:rPr>
          <w:rFonts w:ascii="Calibri" w:hAnsi="Calibri" w:cs="Calibri"/>
          <w:b/>
          <w:bCs/>
          <w:sz w:val="28"/>
          <w:szCs w:val="28"/>
        </w:rPr>
        <w:t>ion of</w:t>
      </w:r>
      <w:r w:rsidR="005F319C">
        <w:rPr>
          <w:rFonts w:ascii="Calibri" w:hAnsi="Calibri" w:cs="Calibri"/>
          <w:b/>
          <w:bCs/>
          <w:sz w:val="28"/>
          <w:szCs w:val="28"/>
        </w:rPr>
        <w:t xml:space="preserve"> the city’s 200</w:t>
      </w:r>
      <w:r w:rsidR="005F319C" w:rsidRPr="005F319C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5F319C">
        <w:rPr>
          <w:rFonts w:ascii="Calibri" w:hAnsi="Calibri" w:cs="Calibri"/>
          <w:b/>
          <w:bCs/>
          <w:sz w:val="28"/>
          <w:szCs w:val="28"/>
        </w:rPr>
        <w:t xml:space="preserve"> birthday</w:t>
      </w:r>
      <w:r w:rsidR="009C0437">
        <w:rPr>
          <w:rFonts w:ascii="Calibri" w:hAnsi="Calibri" w:cs="Calibri"/>
          <w:b/>
          <w:bCs/>
          <w:sz w:val="28"/>
          <w:szCs w:val="28"/>
        </w:rPr>
        <w:t xml:space="preserve"> takes place June 20</w:t>
      </w:r>
      <w:r w:rsidR="009C0437" w:rsidRPr="009C0437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9C0437">
        <w:rPr>
          <w:rFonts w:ascii="Calibri" w:hAnsi="Calibri" w:cs="Calibri"/>
          <w:b/>
          <w:bCs/>
          <w:sz w:val="28"/>
          <w:szCs w:val="28"/>
        </w:rPr>
        <w:t xml:space="preserve"> through the 29th, but</w:t>
      </w:r>
      <w:r w:rsidR="00170A6F">
        <w:rPr>
          <w:rFonts w:ascii="Calibri" w:hAnsi="Calibri" w:cs="Calibri"/>
          <w:b/>
          <w:bCs/>
          <w:sz w:val="28"/>
          <w:szCs w:val="28"/>
        </w:rPr>
        <w:t xml:space="preserve"> a PRE-Bicentennial event is set for</w:t>
      </w:r>
      <w:r w:rsidR="00293F1E">
        <w:rPr>
          <w:rFonts w:ascii="Calibri" w:hAnsi="Calibri" w:cs="Calibri"/>
          <w:b/>
          <w:bCs/>
          <w:sz w:val="28"/>
          <w:szCs w:val="28"/>
        </w:rPr>
        <w:t xml:space="preserve"> Thursday June fifth.  It will be from 4:30 p.m. until 7:00 p.m. at Official Time Out </w:t>
      </w:r>
      <w:r w:rsidR="000102EE">
        <w:rPr>
          <w:rFonts w:ascii="Calibri" w:hAnsi="Calibri" w:cs="Calibri"/>
          <w:b/>
          <w:bCs/>
          <w:sz w:val="28"/>
          <w:szCs w:val="28"/>
        </w:rPr>
        <w:t xml:space="preserve">Sports Bar and Grill </w:t>
      </w:r>
      <w:r w:rsidR="00293F1E">
        <w:rPr>
          <w:rFonts w:ascii="Calibri" w:hAnsi="Calibri" w:cs="Calibri"/>
          <w:b/>
          <w:bCs/>
          <w:sz w:val="28"/>
          <w:szCs w:val="28"/>
        </w:rPr>
        <w:t xml:space="preserve">at </w:t>
      </w:r>
      <w:r w:rsidR="000102EE">
        <w:rPr>
          <w:rFonts w:ascii="Calibri" w:hAnsi="Calibri" w:cs="Calibri"/>
          <w:b/>
          <w:bCs/>
          <w:sz w:val="28"/>
          <w:szCs w:val="28"/>
        </w:rPr>
        <w:t>68 East Elm Street</w:t>
      </w:r>
      <w:r w:rsidR="004639F3">
        <w:rPr>
          <w:rFonts w:ascii="Calibri" w:hAnsi="Calibri" w:cs="Calibri"/>
          <w:b/>
          <w:bCs/>
          <w:sz w:val="28"/>
          <w:szCs w:val="28"/>
        </w:rPr>
        <w:t xml:space="preserve"> in Canton</w:t>
      </w:r>
      <w:r w:rsidR="000102EE">
        <w:rPr>
          <w:rFonts w:ascii="Calibri" w:hAnsi="Calibri" w:cs="Calibri"/>
          <w:b/>
          <w:bCs/>
          <w:sz w:val="28"/>
          <w:szCs w:val="28"/>
        </w:rPr>
        <w:t xml:space="preserve">.  </w:t>
      </w:r>
      <w:r w:rsidR="000E210C">
        <w:rPr>
          <w:rFonts w:ascii="Calibri" w:hAnsi="Calibri" w:cs="Calibri"/>
          <w:b/>
          <w:bCs/>
          <w:sz w:val="28"/>
          <w:szCs w:val="28"/>
        </w:rPr>
        <w:t>Attendees will be among the first to taste and purchase Big Creek Mill…a limited edition ten-year</w:t>
      </w:r>
      <w:r w:rsidR="009C043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E210C">
        <w:rPr>
          <w:rFonts w:ascii="Calibri" w:hAnsi="Calibri" w:cs="Calibri"/>
          <w:b/>
          <w:bCs/>
          <w:sz w:val="28"/>
          <w:szCs w:val="28"/>
        </w:rPr>
        <w:t>aged bourbon crafted</w:t>
      </w:r>
      <w:r w:rsidR="00663E1A">
        <w:rPr>
          <w:rFonts w:ascii="Calibri" w:hAnsi="Calibri" w:cs="Calibri"/>
          <w:b/>
          <w:bCs/>
          <w:sz w:val="28"/>
          <w:szCs w:val="28"/>
        </w:rPr>
        <w:t xml:space="preserve"> exclusively for the Bicentennial</w:t>
      </w:r>
      <w:r w:rsidR="000E210C">
        <w:rPr>
          <w:rFonts w:ascii="Calibri" w:hAnsi="Calibri" w:cs="Calibri"/>
          <w:b/>
          <w:bCs/>
          <w:sz w:val="28"/>
          <w:szCs w:val="28"/>
        </w:rPr>
        <w:t xml:space="preserve"> by two Canton natives</w:t>
      </w:r>
      <w:r w:rsidR="000A116F">
        <w:rPr>
          <w:rFonts w:ascii="Calibri" w:hAnsi="Calibri" w:cs="Calibri"/>
          <w:b/>
          <w:bCs/>
          <w:sz w:val="28"/>
          <w:szCs w:val="28"/>
        </w:rPr>
        <w:t>.  Only 100 bottles are available</w:t>
      </w:r>
      <w:r w:rsidR="00E00A36">
        <w:rPr>
          <w:rFonts w:ascii="Calibri" w:hAnsi="Calibri" w:cs="Calibri"/>
          <w:b/>
          <w:bCs/>
          <w:sz w:val="28"/>
          <w:szCs w:val="28"/>
        </w:rPr>
        <w:t xml:space="preserve"> and they can be purchased</w:t>
      </w:r>
      <w:r w:rsidR="001D53E0">
        <w:rPr>
          <w:rFonts w:ascii="Calibri" w:hAnsi="Calibri" w:cs="Calibri"/>
          <w:b/>
          <w:bCs/>
          <w:sz w:val="28"/>
          <w:szCs w:val="28"/>
        </w:rPr>
        <w:t xml:space="preserve"> only at the event for 100-dollars each</w:t>
      </w:r>
      <w:r w:rsidR="00E00A36">
        <w:rPr>
          <w:rFonts w:ascii="Calibri" w:hAnsi="Calibri" w:cs="Calibri"/>
          <w:b/>
          <w:bCs/>
          <w:sz w:val="28"/>
          <w:szCs w:val="28"/>
        </w:rPr>
        <w:t xml:space="preserve">.  All sales proceeds go to the Bicentennial </w:t>
      </w:r>
      <w:r w:rsidR="00940BF4">
        <w:rPr>
          <w:rFonts w:ascii="Calibri" w:hAnsi="Calibri" w:cs="Calibri"/>
          <w:b/>
          <w:bCs/>
          <w:sz w:val="28"/>
          <w:szCs w:val="28"/>
        </w:rPr>
        <w:t>Committee to help pu</w:t>
      </w:r>
      <w:r w:rsidR="007806A7">
        <w:rPr>
          <w:rFonts w:ascii="Calibri" w:hAnsi="Calibri" w:cs="Calibri"/>
          <w:b/>
          <w:bCs/>
          <w:sz w:val="28"/>
          <w:szCs w:val="28"/>
        </w:rPr>
        <w:t>t together</w:t>
      </w:r>
      <w:r w:rsidR="00940BF4">
        <w:rPr>
          <w:rFonts w:ascii="Calibri" w:hAnsi="Calibri" w:cs="Calibri"/>
          <w:b/>
          <w:bCs/>
          <w:sz w:val="28"/>
          <w:szCs w:val="28"/>
        </w:rPr>
        <w:t xml:space="preserve"> the June 20</w:t>
      </w:r>
      <w:r w:rsidR="00940BF4" w:rsidRPr="00940BF4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940BF4">
        <w:rPr>
          <w:rFonts w:ascii="Calibri" w:hAnsi="Calibri" w:cs="Calibri"/>
          <w:b/>
          <w:bCs/>
          <w:sz w:val="28"/>
          <w:szCs w:val="28"/>
        </w:rPr>
        <w:t xml:space="preserve"> through the 29</w:t>
      </w:r>
      <w:r w:rsidR="00940BF4" w:rsidRPr="00940BF4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940BF4">
        <w:rPr>
          <w:rFonts w:ascii="Calibri" w:hAnsi="Calibri" w:cs="Calibri"/>
          <w:b/>
          <w:bCs/>
          <w:sz w:val="28"/>
          <w:szCs w:val="28"/>
        </w:rPr>
        <w:t xml:space="preserve"> celebration.</w:t>
      </w:r>
    </w:p>
    <w:p w14:paraId="5FC6D6C4" w14:textId="6DC78F6F" w:rsidR="008973DD" w:rsidRDefault="00A71F4F" w:rsidP="009C0437">
      <w:pPr>
        <w:spacing w:after="0" w:line="276" w:lineRule="auto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 w:rsidR="00655457">
        <w:rPr>
          <w:rFonts w:ascii="Calibri" w:hAnsi="Calibri" w:cs="Calibri"/>
          <w:b/>
          <w:bCs/>
          <w:sz w:val="28"/>
          <w:szCs w:val="28"/>
        </w:rPr>
        <w:t>The June fifth Official Time Out</w:t>
      </w:r>
      <w:r w:rsidR="005F319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54CA8">
        <w:rPr>
          <w:rFonts w:ascii="Calibri" w:hAnsi="Calibri" w:cs="Calibri"/>
          <w:b/>
          <w:bCs/>
          <w:sz w:val="28"/>
          <w:szCs w:val="28"/>
        </w:rPr>
        <w:t>event, with the cooperation of the Canton Area Chamber of Commerce</w:t>
      </w:r>
      <w:r w:rsidR="00C25696">
        <w:rPr>
          <w:rFonts w:ascii="Calibri" w:hAnsi="Calibri" w:cs="Calibri"/>
          <w:b/>
          <w:bCs/>
          <w:sz w:val="28"/>
          <w:szCs w:val="28"/>
        </w:rPr>
        <w:t>, will have complimentary food</w:t>
      </w:r>
      <w:r w:rsidR="00EA5023">
        <w:rPr>
          <w:rFonts w:ascii="Calibri" w:hAnsi="Calibri" w:cs="Calibri"/>
          <w:b/>
          <w:bCs/>
          <w:sz w:val="28"/>
          <w:szCs w:val="28"/>
        </w:rPr>
        <w:t xml:space="preserve"> and</w:t>
      </w:r>
      <w:r w:rsidR="00C25696">
        <w:rPr>
          <w:rFonts w:ascii="Calibri" w:hAnsi="Calibri" w:cs="Calibri"/>
          <w:b/>
          <w:bCs/>
          <w:sz w:val="28"/>
          <w:szCs w:val="28"/>
        </w:rPr>
        <w:t xml:space="preserve"> live music by </w:t>
      </w:r>
      <w:r w:rsidR="008F599A">
        <w:rPr>
          <w:rFonts w:ascii="Calibri" w:hAnsi="Calibri" w:cs="Calibri"/>
          <w:b/>
          <w:bCs/>
          <w:sz w:val="28"/>
          <w:szCs w:val="28"/>
        </w:rPr>
        <w:t>the Rooftop Big Band</w:t>
      </w:r>
      <w:r w:rsidR="009068B5">
        <w:rPr>
          <w:rFonts w:ascii="Calibri" w:hAnsi="Calibri" w:cs="Calibri"/>
          <w:b/>
          <w:bCs/>
          <w:sz w:val="28"/>
          <w:szCs w:val="28"/>
        </w:rPr>
        <w:t>…along with drawings to win Bicentennial collectibles</w:t>
      </w:r>
      <w:r w:rsidR="009C0953">
        <w:rPr>
          <w:rFonts w:ascii="Calibri" w:hAnsi="Calibri" w:cs="Calibri"/>
          <w:b/>
          <w:bCs/>
          <w:sz w:val="28"/>
          <w:szCs w:val="28"/>
        </w:rPr>
        <w:t xml:space="preserve"> including Big Creek Mill bottle number 0001.  There will be</w:t>
      </w:r>
      <w:r w:rsidR="004976CC">
        <w:rPr>
          <w:rFonts w:ascii="Calibri" w:hAnsi="Calibri" w:cs="Calibri"/>
          <w:b/>
          <w:bCs/>
          <w:sz w:val="28"/>
          <w:szCs w:val="28"/>
        </w:rPr>
        <w:t xml:space="preserve"> complimentary beer in a special cup.  Also, while supplies last, a free collectible etched drink glass</w:t>
      </w:r>
      <w:r w:rsidR="00556763">
        <w:rPr>
          <w:rFonts w:ascii="Calibri" w:hAnsi="Calibri" w:cs="Calibri"/>
          <w:b/>
          <w:bCs/>
          <w:sz w:val="28"/>
          <w:szCs w:val="28"/>
        </w:rPr>
        <w:t xml:space="preserve"> will be given to</w:t>
      </w:r>
      <w:r w:rsidR="004976CC">
        <w:rPr>
          <w:rFonts w:ascii="Calibri" w:hAnsi="Calibri" w:cs="Calibri"/>
          <w:b/>
          <w:bCs/>
          <w:sz w:val="28"/>
          <w:szCs w:val="28"/>
        </w:rPr>
        <w:t xml:space="preserve"> those attending</w:t>
      </w:r>
      <w:r w:rsidR="00DF4A26">
        <w:rPr>
          <w:rFonts w:ascii="Calibri" w:hAnsi="Calibri" w:cs="Calibri"/>
          <w:b/>
          <w:bCs/>
          <w:sz w:val="28"/>
          <w:szCs w:val="28"/>
        </w:rPr>
        <w:t xml:space="preserve">.  </w:t>
      </w:r>
      <w:r w:rsidR="00D858C8">
        <w:rPr>
          <w:rFonts w:ascii="Calibri" w:hAnsi="Calibri" w:cs="Calibri"/>
          <w:b/>
          <w:bCs/>
          <w:sz w:val="28"/>
          <w:szCs w:val="28"/>
        </w:rPr>
        <w:t xml:space="preserve">Canton’s </w:t>
      </w:r>
      <w:r w:rsidR="00DF4A26">
        <w:rPr>
          <w:rFonts w:ascii="Calibri" w:hAnsi="Calibri" w:cs="Calibri"/>
          <w:b/>
          <w:bCs/>
          <w:sz w:val="28"/>
          <w:szCs w:val="28"/>
        </w:rPr>
        <w:t>Spoon River Junction Winery</w:t>
      </w:r>
      <w:r w:rsidR="00D858C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E0676">
        <w:rPr>
          <w:rFonts w:ascii="Calibri" w:hAnsi="Calibri" w:cs="Calibri"/>
          <w:b/>
          <w:bCs/>
          <w:sz w:val="28"/>
          <w:szCs w:val="28"/>
        </w:rPr>
        <w:t>will also be on hand with their limited-edition Bicentennial version of the red vermouth, Forgottonia</w:t>
      </w:r>
      <w:r w:rsidR="00C82B0D">
        <w:rPr>
          <w:rFonts w:ascii="Calibri" w:hAnsi="Calibri" w:cs="Calibri"/>
          <w:b/>
          <w:bCs/>
          <w:i/>
          <w:iCs/>
          <w:sz w:val="28"/>
          <w:szCs w:val="28"/>
        </w:rPr>
        <w:t>.</w:t>
      </w:r>
    </w:p>
    <w:p w14:paraId="7B45A46F" w14:textId="77777777" w:rsidR="009A06CC" w:rsidRDefault="003A3D54" w:rsidP="009C0437">
      <w:pPr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To learn more about the Canton Bicentennial, call 309-647-2677, email </w:t>
      </w:r>
      <w:hyperlink r:id="rId6" w:history="1">
        <w:r w:rsidRPr="004D6CE4">
          <w:rPr>
            <w:rStyle w:val="Hyperlink"/>
            <w:rFonts w:ascii="Calibri" w:hAnsi="Calibri" w:cs="Calibri"/>
            <w:b/>
            <w:bCs/>
            <w:sz w:val="28"/>
            <w:szCs w:val="28"/>
          </w:rPr>
          <w:t>cantonilbicentennial2025@gmail.com</w:t>
        </w:r>
      </w:hyperlink>
      <w:r>
        <w:rPr>
          <w:rFonts w:ascii="Calibri" w:hAnsi="Calibri" w:cs="Calibri"/>
          <w:b/>
          <w:bCs/>
          <w:sz w:val="28"/>
          <w:szCs w:val="28"/>
        </w:rPr>
        <w:t>, go to</w:t>
      </w:r>
      <w:r w:rsidR="007254AA">
        <w:rPr>
          <w:rFonts w:ascii="Calibri" w:hAnsi="Calibri" w:cs="Calibri"/>
          <w:b/>
          <w:bCs/>
          <w:sz w:val="28"/>
          <w:szCs w:val="28"/>
        </w:rPr>
        <w:t xml:space="preserve"> </w:t>
      </w:r>
      <w:hyperlink r:id="rId7" w:history="1">
        <w:r w:rsidR="007254AA" w:rsidRPr="004D6CE4">
          <w:rPr>
            <w:rStyle w:val="Hyperlink"/>
            <w:rFonts w:ascii="Calibri" w:hAnsi="Calibri" w:cs="Calibri"/>
            <w:b/>
            <w:bCs/>
            <w:sz w:val="28"/>
            <w:szCs w:val="28"/>
          </w:rPr>
          <w:t>https://cantonillinois.org/canton-bicentennial-information/</w:t>
        </w:r>
      </w:hyperlink>
      <w:r w:rsidR="007254AA">
        <w:rPr>
          <w:rFonts w:ascii="Calibri" w:hAnsi="Calibri" w:cs="Calibri"/>
          <w:b/>
          <w:bCs/>
          <w:sz w:val="28"/>
          <w:szCs w:val="28"/>
        </w:rPr>
        <w:t xml:space="preserve">, or the Canton Illinois </w:t>
      </w:r>
      <w:r w:rsidR="009A06CC">
        <w:rPr>
          <w:rFonts w:ascii="Calibri" w:hAnsi="Calibri" w:cs="Calibri"/>
          <w:b/>
          <w:bCs/>
          <w:sz w:val="28"/>
          <w:szCs w:val="28"/>
        </w:rPr>
        <w:t>Bicentennial 2025 Facebook page.</w:t>
      </w:r>
    </w:p>
    <w:p w14:paraId="6B8D20F5" w14:textId="77777777" w:rsidR="009A06CC" w:rsidRDefault="009A06CC" w:rsidP="009C0437">
      <w:pPr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6983041C" w14:textId="624191D8" w:rsidR="00354810" w:rsidRPr="008D5E63" w:rsidRDefault="00354810" w:rsidP="004A13D9">
      <w:pPr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</w:p>
    <w:sectPr w:rsidR="00354810" w:rsidRPr="008D5E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2D447" w14:textId="77777777" w:rsidR="005C06D5" w:rsidRDefault="005C06D5" w:rsidP="009B7C65">
      <w:pPr>
        <w:spacing w:after="0" w:line="240" w:lineRule="auto"/>
      </w:pPr>
      <w:r>
        <w:separator/>
      </w:r>
    </w:p>
  </w:endnote>
  <w:endnote w:type="continuationSeparator" w:id="0">
    <w:p w14:paraId="1923C50A" w14:textId="77777777" w:rsidR="005C06D5" w:rsidRDefault="005C06D5" w:rsidP="009B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2188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D29C3" w14:textId="01C95328" w:rsidR="009B7C65" w:rsidRDefault="009B7C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87D99D" w14:textId="77777777" w:rsidR="009B7C65" w:rsidRDefault="009B7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45608" w14:textId="77777777" w:rsidR="005C06D5" w:rsidRDefault="005C06D5" w:rsidP="009B7C65">
      <w:pPr>
        <w:spacing w:after="0" w:line="240" w:lineRule="auto"/>
      </w:pPr>
      <w:r>
        <w:separator/>
      </w:r>
    </w:p>
  </w:footnote>
  <w:footnote w:type="continuationSeparator" w:id="0">
    <w:p w14:paraId="008C8C14" w14:textId="77777777" w:rsidR="005C06D5" w:rsidRDefault="005C06D5" w:rsidP="009B7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6C"/>
    <w:rsid w:val="000102EE"/>
    <w:rsid w:val="00046390"/>
    <w:rsid w:val="0005386F"/>
    <w:rsid w:val="000A116F"/>
    <w:rsid w:val="000E210C"/>
    <w:rsid w:val="001667A9"/>
    <w:rsid w:val="00170A6F"/>
    <w:rsid w:val="001D53E0"/>
    <w:rsid w:val="00254CA8"/>
    <w:rsid w:val="00293F1E"/>
    <w:rsid w:val="00303578"/>
    <w:rsid w:val="003132D9"/>
    <w:rsid w:val="00337D8B"/>
    <w:rsid w:val="00354810"/>
    <w:rsid w:val="003A3D54"/>
    <w:rsid w:val="003C7490"/>
    <w:rsid w:val="00443618"/>
    <w:rsid w:val="004639F3"/>
    <w:rsid w:val="004855F0"/>
    <w:rsid w:val="004976CC"/>
    <w:rsid w:val="004A13D9"/>
    <w:rsid w:val="004B39EF"/>
    <w:rsid w:val="004D6DC7"/>
    <w:rsid w:val="00556763"/>
    <w:rsid w:val="005C06D5"/>
    <w:rsid w:val="005E476A"/>
    <w:rsid w:val="005F319C"/>
    <w:rsid w:val="00655457"/>
    <w:rsid w:val="00663E1A"/>
    <w:rsid w:val="0066784A"/>
    <w:rsid w:val="00684E25"/>
    <w:rsid w:val="006A41EE"/>
    <w:rsid w:val="007254AA"/>
    <w:rsid w:val="00762CFD"/>
    <w:rsid w:val="00773233"/>
    <w:rsid w:val="007806A7"/>
    <w:rsid w:val="007C1B71"/>
    <w:rsid w:val="007E6EB4"/>
    <w:rsid w:val="008737B7"/>
    <w:rsid w:val="00877A65"/>
    <w:rsid w:val="008973DD"/>
    <w:rsid w:val="008D5E63"/>
    <w:rsid w:val="008F347D"/>
    <w:rsid w:val="008F599A"/>
    <w:rsid w:val="009068B5"/>
    <w:rsid w:val="0093553D"/>
    <w:rsid w:val="00940BF4"/>
    <w:rsid w:val="009A06CC"/>
    <w:rsid w:val="009A43CC"/>
    <w:rsid w:val="009B7C65"/>
    <w:rsid w:val="009C0437"/>
    <w:rsid w:val="009C0953"/>
    <w:rsid w:val="00A71F4F"/>
    <w:rsid w:val="00AE0676"/>
    <w:rsid w:val="00AF22EC"/>
    <w:rsid w:val="00B04A60"/>
    <w:rsid w:val="00BE696C"/>
    <w:rsid w:val="00BE75E8"/>
    <w:rsid w:val="00C25696"/>
    <w:rsid w:val="00C82B0D"/>
    <w:rsid w:val="00D22511"/>
    <w:rsid w:val="00D75397"/>
    <w:rsid w:val="00D858C8"/>
    <w:rsid w:val="00DF4A26"/>
    <w:rsid w:val="00E00A36"/>
    <w:rsid w:val="00E037E4"/>
    <w:rsid w:val="00E750B7"/>
    <w:rsid w:val="00EA5023"/>
    <w:rsid w:val="00F4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3AF2"/>
  <w15:chartTrackingRefBased/>
  <w15:docId w15:val="{A179F3D8-A5B5-484C-BCB1-5677CC32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9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9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7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C65"/>
  </w:style>
  <w:style w:type="paragraph" w:styleId="Footer">
    <w:name w:val="footer"/>
    <w:basedOn w:val="Normal"/>
    <w:link w:val="FooterChar"/>
    <w:uiPriority w:val="99"/>
    <w:unhideWhenUsed/>
    <w:rsid w:val="009B7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C65"/>
  </w:style>
  <w:style w:type="character" w:styleId="Hyperlink">
    <w:name w:val="Hyperlink"/>
    <w:basedOn w:val="DefaultParagraphFont"/>
    <w:uiPriority w:val="99"/>
    <w:unhideWhenUsed/>
    <w:rsid w:val="00E037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antonillinois.org/canton-bicentennial-inform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tonilbicentennial202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Stephenson</dc:creator>
  <cp:keywords/>
  <dc:description/>
  <cp:lastModifiedBy>Carla Bobell</cp:lastModifiedBy>
  <cp:revision>2</cp:revision>
  <dcterms:created xsi:type="dcterms:W3CDTF">2025-05-22T01:16:00Z</dcterms:created>
  <dcterms:modified xsi:type="dcterms:W3CDTF">2025-05-22T01:16:00Z</dcterms:modified>
</cp:coreProperties>
</file>